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FF" w:rsidRPr="00F4347F" w:rsidRDefault="000A7D8C" w:rsidP="002B5B3E">
      <w:pPr>
        <w:jc w:val="center"/>
        <w:rPr>
          <w:rFonts w:ascii="Arial" w:hAnsi="Arial" w:cs="Arial"/>
          <w:b/>
          <w:sz w:val="32"/>
          <w:szCs w:val="32"/>
        </w:rPr>
      </w:pPr>
      <w:r w:rsidRPr="00F4347F">
        <w:rPr>
          <w:rFonts w:ascii="Arial" w:hAnsi="Arial" w:cs="Arial"/>
          <w:b/>
          <w:sz w:val="32"/>
          <w:szCs w:val="32"/>
        </w:rPr>
        <w:t>PLAN DE TRABAJO</w:t>
      </w:r>
      <w:r w:rsidR="00EB5E2F" w:rsidRPr="00F4347F">
        <w:rPr>
          <w:rFonts w:ascii="Arial" w:hAnsi="Arial" w:cs="Arial"/>
          <w:b/>
          <w:sz w:val="32"/>
          <w:szCs w:val="32"/>
        </w:rPr>
        <w:t xml:space="preserve"> DE LA DIRECCION DE SERVICOS PUBLICOS</w:t>
      </w:r>
      <w:r w:rsidR="00687A4E">
        <w:rPr>
          <w:rFonts w:ascii="Arial" w:hAnsi="Arial" w:cs="Arial"/>
          <w:b/>
          <w:sz w:val="32"/>
          <w:szCs w:val="32"/>
        </w:rPr>
        <w:t xml:space="preserve"> PARA EL 2018</w:t>
      </w:r>
    </w:p>
    <w:p w:rsidR="00EB5E2F" w:rsidRPr="002B5B3E" w:rsidRDefault="00EB5E2F" w:rsidP="00EB5E2F">
      <w:pPr>
        <w:jc w:val="center"/>
        <w:rPr>
          <w:rFonts w:ascii="Arial" w:hAnsi="Arial" w:cs="Arial"/>
          <w:b/>
          <w:sz w:val="28"/>
          <w:szCs w:val="28"/>
        </w:rPr>
      </w:pPr>
      <w:r w:rsidRPr="002B5B3E">
        <w:rPr>
          <w:rFonts w:ascii="Arial" w:hAnsi="Arial" w:cs="Arial"/>
          <w:b/>
          <w:sz w:val="28"/>
          <w:szCs w:val="28"/>
        </w:rPr>
        <w:t>MISION</w:t>
      </w:r>
    </w:p>
    <w:p w:rsidR="00066BCE" w:rsidRPr="002B5B3E" w:rsidRDefault="001A26EF" w:rsidP="00EB5E2F">
      <w:pPr>
        <w:jc w:val="both"/>
        <w:rPr>
          <w:rFonts w:ascii="Arial" w:hAnsi="Arial" w:cs="Arial"/>
          <w:sz w:val="24"/>
          <w:szCs w:val="24"/>
        </w:rPr>
      </w:pPr>
      <w:r w:rsidRPr="002B5B3E">
        <w:rPr>
          <w:rFonts w:ascii="Arial" w:hAnsi="Arial" w:cs="Arial"/>
          <w:sz w:val="24"/>
          <w:szCs w:val="24"/>
        </w:rPr>
        <w:t xml:space="preserve">Dar atención </w:t>
      </w:r>
      <w:r w:rsidR="003C37F5" w:rsidRPr="002B5B3E">
        <w:rPr>
          <w:rFonts w:ascii="Arial" w:hAnsi="Arial" w:cs="Arial"/>
          <w:sz w:val="24"/>
          <w:szCs w:val="24"/>
        </w:rPr>
        <w:t xml:space="preserve">a todas y cada una de </w:t>
      </w:r>
      <w:r w:rsidRPr="002B5B3E">
        <w:rPr>
          <w:rFonts w:ascii="Arial" w:hAnsi="Arial" w:cs="Arial"/>
          <w:sz w:val="24"/>
          <w:szCs w:val="24"/>
        </w:rPr>
        <w:t xml:space="preserve">las necesidades de la ciudadanía, respondiendo  </w:t>
      </w:r>
      <w:r w:rsidR="00C37877" w:rsidRPr="002B5B3E">
        <w:rPr>
          <w:rFonts w:ascii="Arial" w:hAnsi="Arial" w:cs="Arial"/>
          <w:sz w:val="24"/>
          <w:szCs w:val="24"/>
        </w:rPr>
        <w:t>de manera oportuna y eficiente,</w:t>
      </w:r>
      <w:r w:rsidR="003C37F5" w:rsidRPr="002B5B3E">
        <w:rPr>
          <w:rFonts w:ascii="Arial" w:hAnsi="Arial" w:cs="Arial"/>
          <w:sz w:val="24"/>
          <w:szCs w:val="24"/>
        </w:rPr>
        <w:t xml:space="preserve"> realizando trabajos de calidad</w:t>
      </w:r>
      <w:r w:rsidR="00C37877" w:rsidRPr="002B5B3E">
        <w:rPr>
          <w:rFonts w:ascii="Arial" w:hAnsi="Arial" w:cs="Arial"/>
          <w:sz w:val="24"/>
          <w:szCs w:val="24"/>
        </w:rPr>
        <w:t xml:space="preserve">, además de brindar un trato digno y humano  para así lograr la satisfacción y la aceptación por los servicios </w:t>
      </w:r>
      <w:r w:rsidR="008A3E9D" w:rsidRPr="002B5B3E">
        <w:rPr>
          <w:rFonts w:ascii="Arial" w:hAnsi="Arial" w:cs="Arial"/>
          <w:sz w:val="24"/>
          <w:szCs w:val="24"/>
        </w:rPr>
        <w:t>prestados</w:t>
      </w:r>
      <w:r w:rsidR="00066BCE" w:rsidRPr="002B5B3E">
        <w:rPr>
          <w:rFonts w:ascii="Arial" w:hAnsi="Arial" w:cs="Arial"/>
          <w:sz w:val="24"/>
          <w:szCs w:val="24"/>
        </w:rPr>
        <w:t>, y  de esta manera sentirnos satisfechos con la labor y el desempeño que realizamos en el municipio.</w:t>
      </w:r>
    </w:p>
    <w:p w:rsidR="008A3E9D" w:rsidRPr="002B5B3E" w:rsidRDefault="008A3E9D" w:rsidP="008A3E9D">
      <w:pPr>
        <w:jc w:val="center"/>
        <w:rPr>
          <w:rFonts w:ascii="Arial" w:hAnsi="Arial" w:cs="Arial"/>
          <w:b/>
          <w:sz w:val="28"/>
          <w:szCs w:val="28"/>
        </w:rPr>
      </w:pPr>
      <w:r w:rsidRPr="002B5B3E">
        <w:rPr>
          <w:rFonts w:ascii="Arial" w:hAnsi="Arial" w:cs="Arial"/>
          <w:b/>
          <w:sz w:val="28"/>
          <w:szCs w:val="28"/>
        </w:rPr>
        <w:t>VISION</w:t>
      </w:r>
    </w:p>
    <w:p w:rsidR="00EB5E2F" w:rsidRPr="002B5B3E" w:rsidRDefault="002673A1" w:rsidP="002B5B3E">
      <w:pPr>
        <w:jc w:val="both"/>
        <w:rPr>
          <w:rFonts w:ascii="Arial" w:hAnsi="Arial" w:cs="Arial"/>
        </w:rPr>
      </w:pPr>
      <w:r w:rsidRPr="002B5B3E">
        <w:rPr>
          <w:rFonts w:ascii="Arial" w:hAnsi="Arial" w:cs="Arial"/>
          <w:sz w:val="24"/>
          <w:szCs w:val="24"/>
        </w:rPr>
        <w:t>Incrementar la calidad y cobertura de todos y cada uno de los servicios que prestamos a la ciudadanía</w:t>
      </w:r>
      <w:r w:rsidR="008A3E9D" w:rsidRPr="002B5B3E">
        <w:rPr>
          <w:rFonts w:ascii="Arial" w:hAnsi="Arial" w:cs="Arial"/>
          <w:sz w:val="24"/>
          <w:szCs w:val="24"/>
        </w:rPr>
        <w:t>, en base a criterio</w:t>
      </w:r>
      <w:r w:rsidRPr="002B5B3E">
        <w:rPr>
          <w:rFonts w:ascii="Arial" w:hAnsi="Arial" w:cs="Arial"/>
          <w:sz w:val="24"/>
          <w:szCs w:val="24"/>
        </w:rPr>
        <w:t>s y lineamientos específicos mejorando permanente</w:t>
      </w:r>
      <w:r w:rsidR="000C54BF" w:rsidRPr="002B5B3E">
        <w:rPr>
          <w:rFonts w:ascii="Arial" w:hAnsi="Arial" w:cs="Arial"/>
          <w:sz w:val="24"/>
          <w:szCs w:val="24"/>
        </w:rPr>
        <w:t>mente</w:t>
      </w:r>
      <w:r w:rsidRPr="002B5B3E">
        <w:rPr>
          <w:rFonts w:ascii="Arial" w:hAnsi="Arial" w:cs="Arial"/>
          <w:sz w:val="24"/>
          <w:szCs w:val="24"/>
        </w:rPr>
        <w:t xml:space="preserve"> </w:t>
      </w:r>
      <w:r w:rsidR="00780C96" w:rsidRPr="002B5B3E">
        <w:rPr>
          <w:rFonts w:ascii="Arial" w:hAnsi="Arial" w:cs="Arial"/>
          <w:sz w:val="24"/>
          <w:szCs w:val="24"/>
        </w:rPr>
        <w:t xml:space="preserve"> su calidad, </w:t>
      </w:r>
      <w:r w:rsidR="008A3E9D" w:rsidRPr="002B5B3E">
        <w:rPr>
          <w:rFonts w:ascii="Arial" w:hAnsi="Arial" w:cs="Arial"/>
          <w:sz w:val="24"/>
          <w:szCs w:val="24"/>
        </w:rPr>
        <w:t>e</w:t>
      </w:r>
      <w:r w:rsidRPr="002B5B3E">
        <w:rPr>
          <w:rFonts w:ascii="Arial" w:hAnsi="Arial" w:cs="Arial"/>
          <w:sz w:val="24"/>
          <w:szCs w:val="24"/>
        </w:rPr>
        <w:t>f</w:t>
      </w:r>
      <w:r w:rsidR="00780C96" w:rsidRPr="002B5B3E">
        <w:rPr>
          <w:rFonts w:ascii="Arial" w:hAnsi="Arial" w:cs="Arial"/>
          <w:sz w:val="24"/>
          <w:szCs w:val="24"/>
        </w:rPr>
        <w:t>iciencia, y atención oportuna , para contribuir al desarrollo socioeconómico</w:t>
      </w:r>
      <w:r w:rsidR="000C54BF" w:rsidRPr="002B5B3E">
        <w:rPr>
          <w:rFonts w:ascii="Arial" w:hAnsi="Arial" w:cs="Arial"/>
          <w:sz w:val="24"/>
          <w:szCs w:val="24"/>
        </w:rPr>
        <w:t xml:space="preserve"> y para lograr la satisfacción total de la ciudadanía en cuento a los requerimientos solicitados</w:t>
      </w:r>
      <w:r w:rsidR="000C54BF" w:rsidRPr="002B5B3E">
        <w:rPr>
          <w:rFonts w:ascii="Arial" w:hAnsi="Arial" w:cs="Arial"/>
        </w:rPr>
        <w:t>.</w:t>
      </w:r>
    </w:p>
    <w:p w:rsidR="009E35CF" w:rsidRPr="00114C64" w:rsidRDefault="009E35CF" w:rsidP="009E35CF">
      <w:pPr>
        <w:jc w:val="center"/>
        <w:rPr>
          <w:rFonts w:ascii="Arial" w:hAnsi="Arial" w:cs="Arial"/>
          <w:b/>
          <w:sz w:val="28"/>
          <w:szCs w:val="28"/>
        </w:rPr>
      </w:pPr>
      <w:r w:rsidRPr="00114C64">
        <w:rPr>
          <w:rFonts w:ascii="Arial" w:hAnsi="Arial" w:cs="Arial"/>
          <w:sz w:val="28"/>
          <w:szCs w:val="28"/>
        </w:rPr>
        <w:t xml:space="preserve"> </w:t>
      </w:r>
      <w:r w:rsidRPr="00114C64">
        <w:rPr>
          <w:rFonts w:ascii="Arial" w:hAnsi="Arial" w:cs="Arial"/>
          <w:b/>
          <w:sz w:val="28"/>
          <w:szCs w:val="28"/>
        </w:rPr>
        <w:t xml:space="preserve"> O B J E T I V O</w:t>
      </w:r>
    </w:p>
    <w:p w:rsidR="009E35CF" w:rsidRPr="002B5B3E" w:rsidRDefault="009E35CF" w:rsidP="009E35CF">
      <w:pPr>
        <w:jc w:val="both"/>
        <w:rPr>
          <w:rFonts w:ascii="Arial" w:hAnsi="Arial" w:cs="Arial"/>
          <w:sz w:val="24"/>
          <w:szCs w:val="24"/>
        </w:rPr>
      </w:pPr>
      <w:r w:rsidRPr="002B5B3E">
        <w:rPr>
          <w:rFonts w:ascii="Arial" w:hAnsi="Arial" w:cs="Arial"/>
          <w:sz w:val="24"/>
          <w:szCs w:val="24"/>
        </w:rPr>
        <w:t>Seguir creciendo y mejorando, los servicios públicos que este departamento brinda, con la participación ciudadana y de esta manera consolidar la calidad de los servicios, formando equipo Gobierno-Sociedad, que dé resultados satisfactorios.</w:t>
      </w:r>
    </w:p>
    <w:p w:rsidR="00AB594B" w:rsidRDefault="00AB594B" w:rsidP="00114C64">
      <w:pPr>
        <w:jc w:val="both"/>
        <w:rPr>
          <w:rFonts w:ascii="Arial" w:hAnsi="Arial" w:cs="Arial"/>
          <w:sz w:val="28"/>
          <w:szCs w:val="28"/>
        </w:rPr>
      </w:pPr>
    </w:p>
    <w:p w:rsidR="00AB594B" w:rsidRPr="00684A4E" w:rsidRDefault="00261322" w:rsidP="008C6088">
      <w:pPr>
        <w:spacing w:after="0"/>
        <w:ind w:left="30"/>
        <w:jc w:val="center"/>
        <w:rPr>
          <w:rFonts w:ascii="Arial" w:hAnsi="Arial" w:cs="Arial"/>
          <w:sz w:val="24"/>
          <w:szCs w:val="24"/>
        </w:rPr>
      </w:pPr>
      <w:r w:rsidRPr="00AB594B">
        <w:rPr>
          <w:rFonts w:ascii="Arial" w:hAnsi="Arial" w:cs="Arial"/>
          <w:b/>
          <w:sz w:val="28"/>
          <w:szCs w:val="28"/>
        </w:rPr>
        <w:t>DES</w:t>
      </w:r>
      <w:bookmarkStart w:id="0" w:name="_GoBack"/>
      <w:bookmarkEnd w:id="0"/>
      <w:r w:rsidRPr="00AB594B">
        <w:rPr>
          <w:rFonts w:ascii="Arial" w:hAnsi="Arial" w:cs="Arial"/>
          <w:b/>
          <w:sz w:val="28"/>
          <w:szCs w:val="28"/>
        </w:rPr>
        <w:t>CRIPCION</w:t>
      </w:r>
      <w:r w:rsidRPr="00AB594B">
        <w:rPr>
          <w:rFonts w:ascii="Arial" w:hAnsi="Arial" w:cs="Arial"/>
          <w:b/>
          <w:color w:val="000000"/>
          <w:sz w:val="30"/>
          <w:szCs w:val="30"/>
        </w:rPr>
        <w:br/>
      </w:r>
    </w:p>
    <w:p w:rsidR="00AB594B" w:rsidRDefault="00261322" w:rsidP="00684A4E">
      <w:pPr>
        <w:spacing w:after="0"/>
        <w:ind w:left="30"/>
        <w:jc w:val="both"/>
        <w:rPr>
          <w:rFonts w:ascii="Arial" w:hAnsi="Arial" w:cs="Arial"/>
          <w:sz w:val="24"/>
          <w:szCs w:val="24"/>
        </w:rPr>
      </w:pPr>
      <w:r w:rsidRPr="00684A4E">
        <w:rPr>
          <w:rFonts w:ascii="Arial" w:hAnsi="Arial" w:cs="Arial"/>
          <w:sz w:val="24"/>
          <w:szCs w:val="24"/>
        </w:rPr>
        <w:t>La dirección de servicios públicos es el área que se encar</w:t>
      </w:r>
      <w:r w:rsidR="002B5B3E" w:rsidRPr="00684A4E">
        <w:rPr>
          <w:rFonts w:ascii="Arial" w:hAnsi="Arial" w:cs="Arial"/>
          <w:sz w:val="24"/>
          <w:szCs w:val="24"/>
        </w:rPr>
        <w:t xml:space="preserve">ga de atender las necesidades y </w:t>
      </w:r>
      <w:r w:rsidRPr="00684A4E">
        <w:rPr>
          <w:rFonts w:ascii="Arial" w:hAnsi="Arial" w:cs="Arial"/>
          <w:sz w:val="24"/>
          <w:szCs w:val="24"/>
        </w:rPr>
        <w:t>requerimientos de agua potable, d</w:t>
      </w:r>
      <w:r w:rsidR="00114C64" w:rsidRPr="00684A4E">
        <w:rPr>
          <w:rFonts w:ascii="Arial" w:hAnsi="Arial" w:cs="Arial"/>
          <w:sz w:val="24"/>
          <w:szCs w:val="24"/>
        </w:rPr>
        <w:t xml:space="preserve">renaje, </w:t>
      </w:r>
      <w:r w:rsidR="000603FD" w:rsidRPr="00684A4E">
        <w:rPr>
          <w:rFonts w:ascii="Arial" w:hAnsi="Arial" w:cs="Arial"/>
          <w:sz w:val="24"/>
          <w:szCs w:val="24"/>
        </w:rPr>
        <w:t>alcantarillado, y</w:t>
      </w:r>
      <w:r w:rsidRPr="00684A4E">
        <w:rPr>
          <w:rFonts w:ascii="Arial" w:hAnsi="Arial" w:cs="Arial"/>
          <w:sz w:val="24"/>
          <w:szCs w:val="24"/>
        </w:rPr>
        <w:t xml:space="preserve"> alumbrado público; además de brindar apoyo en actividades de instituciones educativas y sociales de la población, las cuales se deben atender de manera eficiente, oportuna y con calidad de los servicios públicos, optimizando </w:t>
      </w:r>
      <w:r w:rsidR="00114C64" w:rsidRPr="00684A4E">
        <w:rPr>
          <w:rFonts w:ascii="Arial" w:hAnsi="Arial" w:cs="Arial"/>
          <w:sz w:val="24"/>
          <w:szCs w:val="24"/>
        </w:rPr>
        <w:t xml:space="preserve">los recursos disponibles e </w:t>
      </w:r>
      <w:r w:rsidRPr="00684A4E">
        <w:rPr>
          <w:rFonts w:ascii="Arial" w:hAnsi="Arial" w:cs="Arial"/>
          <w:sz w:val="24"/>
          <w:szCs w:val="24"/>
        </w:rPr>
        <w:t xml:space="preserve">involucrando la participación de la ciudadanía en </w:t>
      </w:r>
      <w:r w:rsidR="00114C64" w:rsidRPr="00684A4E">
        <w:rPr>
          <w:rFonts w:ascii="Arial" w:hAnsi="Arial" w:cs="Arial"/>
          <w:sz w:val="24"/>
          <w:szCs w:val="24"/>
        </w:rPr>
        <w:t>su previsión</w:t>
      </w:r>
      <w:r w:rsidRPr="00684A4E">
        <w:rPr>
          <w:rFonts w:ascii="Arial" w:hAnsi="Arial" w:cs="Arial"/>
          <w:sz w:val="24"/>
          <w:szCs w:val="24"/>
        </w:rPr>
        <w:t>,</w:t>
      </w:r>
      <w:r w:rsidR="00114C64" w:rsidRPr="00684A4E">
        <w:rPr>
          <w:rFonts w:ascii="Arial" w:hAnsi="Arial" w:cs="Arial"/>
          <w:sz w:val="24"/>
          <w:szCs w:val="24"/>
        </w:rPr>
        <w:t xml:space="preserve"> mantenimiento y </w:t>
      </w:r>
      <w:r w:rsidRPr="00684A4E">
        <w:rPr>
          <w:rFonts w:ascii="Arial" w:hAnsi="Arial" w:cs="Arial"/>
          <w:sz w:val="24"/>
          <w:szCs w:val="24"/>
        </w:rPr>
        <w:t>evaluación.</w:t>
      </w:r>
    </w:p>
    <w:p w:rsidR="00687A4E" w:rsidRDefault="00687A4E" w:rsidP="00687A4E">
      <w:pPr>
        <w:spacing w:after="0"/>
        <w:rPr>
          <w:rFonts w:ascii="Arial" w:hAnsi="Arial" w:cs="Arial"/>
          <w:sz w:val="24"/>
          <w:szCs w:val="24"/>
        </w:rPr>
      </w:pPr>
    </w:p>
    <w:p w:rsidR="00687A4E" w:rsidRPr="00684A4E" w:rsidRDefault="00687A4E" w:rsidP="002A1387">
      <w:pPr>
        <w:spacing w:after="0"/>
        <w:ind w:left="30"/>
        <w:jc w:val="both"/>
        <w:rPr>
          <w:rFonts w:ascii="Arial" w:hAnsi="Arial" w:cs="Arial"/>
          <w:sz w:val="24"/>
          <w:szCs w:val="24"/>
        </w:rPr>
      </w:pPr>
      <w:r w:rsidRPr="00684A4E">
        <w:rPr>
          <w:rFonts w:ascii="Arial" w:hAnsi="Arial" w:cs="Arial"/>
          <w:sz w:val="24"/>
          <w:szCs w:val="24"/>
        </w:rPr>
        <w:t>Sí bien no se puede desarrollar un plan de trabajo como tal, y</w:t>
      </w:r>
      <w:r w:rsidR="000603FD">
        <w:rPr>
          <w:rFonts w:ascii="Arial" w:hAnsi="Arial" w:cs="Arial"/>
          <w:sz w:val="24"/>
          <w:szCs w:val="24"/>
        </w:rPr>
        <w:t xml:space="preserve">a que depende de las demandas, </w:t>
      </w:r>
      <w:r w:rsidR="000603FD" w:rsidRPr="00684A4E">
        <w:rPr>
          <w:rFonts w:ascii="Arial" w:hAnsi="Arial" w:cs="Arial"/>
          <w:sz w:val="24"/>
          <w:szCs w:val="24"/>
        </w:rPr>
        <w:t>las necesidades</w:t>
      </w:r>
      <w:r w:rsidRPr="00684A4E">
        <w:rPr>
          <w:rFonts w:ascii="Arial" w:hAnsi="Arial" w:cs="Arial"/>
          <w:sz w:val="24"/>
          <w:szCs w:val="24"/>
        </w:rPr>
        <w:t xml:space="preserve"> prioritarias </w:t>
      </w:r>
      <w:r w:rsidR="000603FD">
        <w:rPr>
          <w:rFonts w:ascii="Arial" w:hAnsi="Arial" w:cs="Arial"/>
          <w:sz w:val="24"/>
          <w:szCs w:val="24"/>
        </w:rPr>
        <w:t>y las actividades espontaneas</w:t>
      </w:r>
      <w:r w:rsidRPr="00684A4E">
        <w:rPr>
          <w:rFonts w:ascii="Arial" w:hAnsi="Arial" w:cs="Arial"/>
          <w:sz w:val="24"/>
          <w:szCs w:val="24"/>
        </w:rPr>
        <w:t xml:space="preserve"> que vayan surgiendo en su momento, </w:t>
      </w:r>
      <w:r w:rsidR="000603FD">
        <w:rPr>
          <w:rFonts w:ascii="Arial" w:hAnsi="Arial" w:cs="Arial"/>
          <w:sz w:val="24"/>
          <w:szCs w:val="24"/>
        </w:rPr>
        <w:t xml:space="preserve">tomando en consideración lo </w:t>
      </w:r>
      <w:r w:rsidR="002A1387">
        <w:rPr>
          <w:rFonts w:ascii="Arial" w:hAnsi="Arial" w:cs="Arial"/>
          <w:sz w:val="24"/>
          <w:szCs w:val="24"/>
        </w:rPr>
        <w:t>anterior,</w:t>
      </w:r>
      <w:r w:rsidR="000603FD">
        <w:rPr>
          <w:rFonts w:ascii="Arial" w:hAnsi="Arial" w:cs="Arial"/>
          <w:sz w:val="24"/>
          <w:szCs w:val="24"/>
        </w:rPr>
        <w:t xml:space="preserve"> así como la reducción de presupuesto y el periodo para el término de la administración </w:t>
      </w:r>
      <w:r w:rsidR="002A1387">
        <w:rPr>
          <w:rFonts w:ascii="Arial" w:hAnsi="Arial" w:cs="Arial"/>
          <w:sz w:val="24"/>
          <w:szCs w:val="24"/>
        </w:rPr>
        <w:t>se proyectó un</w:t>
      </w:r>
      <w:r w:rsidRPr="00684A4E">
        <w:rPr>
          <w:rFonts w:ascii="Arial" w:hAnsi="Arial" w:cs="Arial"/>
          <w:sz w:val="24"/>
          <w:szCs w:val="24"/>
        </w:rPr>
        <w:t xml:space="preserve"> plan de </w:t>
      </w:r>
      <w:r w:rsidR="002A1387" w:rsidRPr="00684A4E">
        <w:rPr>
          <w:rFonts w:ascii="Arial" w:hAnsi="Arial" w:cs="Arial"/>
          <w:sz w:val="24"/>
          <w:szCs w:val="24"/>
        </w:rPr>
        <w:t>trabajo que</w:t>
      </w:r>
      <w:r w:rsidRPr="00684A4E">
        <w:rPr>
          <w:rFonts w:ascii="Arial" w:hAnsi="Arial" w:cs="Arial"/>
          <w:sz w:val="24"/>
          <w:szCs w:val="24"/>
        </w:rPr>
        <w:t xml:space="preserve"> a </w:t>
      </w:r>
      <w:r w:rsidR="002A1387" w:rsidRPr="00684A4E">
        <w:rPr>
          <w:rFonts w:ascii="Arial" w:hAnsi="Arial" w:cs="Arial"/>
          <w:sz w:val="24"/>
          <w:szCs w:val="24"/>
        </w:rPr>
        <w:t>continuación se</w:t>
      </w:r>
      <w:r w:rsidRPr="00684A4E">
        <w:rPr>
          <w:rFonts w:ascii="Arial" w:hAnsi="Arial" w:cs="Arial"/>
          <w:sz w:val="24"/>
          <w:szCs w:val="24"/>
        </w:rPr>
        <w:t xml:space="preserve"> describe.</w:t>
      </w:r>
    </w:p>
    <w:p w:rsidR="00687A4E" w:rsidRDefault="00687A4E" w:rsidP="002A1387">
      <w:pPr>
        <w:spacing w:after="0"/>
        <w:rPr>
          <w:rFonts w:ascii="Arial" w:hAnsi="Arial" w:cs="Arial"/>
          <w:sz w:val="24"/>
          <w:szCs w:val="24"/>
        </w:rPr>
      </w:pPr>
    </w:p>
    <w:p w:rsidR="00684A4E" w:rsidRDefault="00261322" w:rsidP="00583858">
      <w:pPr>
        <w:spacing w:after="0"/>
        <w:ind w:left="30"/>
        <w:rPr>
          <w:rFonts w:ascii="Arial" w:hAnsi="Arial" w:cs="Arial"/>
          <w:sz w:val="24"/>
          <w:szCs w:val="24"/>
        </w:rPr>
      </w:pPr>
      <w:r w:rsidRPr="00684A4E">
        <w:rPr>
          <w:rFonts w:ascii="Arial" w:hAnsi="Arial" w:cs="Arial"/>
          <w:sz w:val="24"/>
          <w:szCs w:val="24"/>
        </w:rPr>
        <w:lastRenderedPageBreak/>
        <w:br/>
      </w:r>
      <w:r w:rsidRPr="00684A4E">
        <w:rPr>
          <w:rFonts w:ascii="Arial" w:hAnsi="Arial" w:cs="Arial"/>
          <w:sz w:val="24"/>
          <w:szCs w:val="24"/>
        </w:rPr>
        <w:sym w:font="Symbol" w:char="F0B7"/>
      </w:r>
      <w:r w:rsidR="00583858">
        <w:rPr>
          <w:rFonts w:ascii="Arial" w:hAnsi="Arial" w:cs="Arial"/>
          <w:sz w:val="24"/>
          <w:szCs w:val="24"/>
        </w:rPr>
        <w:t xml:space="preserve"> Mantener la</w:t>
      </w:r>
      <w:r w:rsidR="00583858" w:rsidRPr="00684A4E">
        <w:rPr>
          <w:rFonts w:ascii="Arial" w:hAnsi="Arial" w:cs="Arial"/>
          <w:sz w:val="24"/>
          <w:szCs w:val="24"/>
        </w:rPr>
        <w:t xml:space="preserve"> cobertura </w:t>
      </w:r>
      <w:r w:rsidR="00583858">
        <w:rPr>
          <w:rFonts w:ascii="Arial" w:hAnsi="Arial" w:cs="Arial"/>
          <w:sz w:val="24"/>
          <w:szCs w:val="24"/>
        </w:rPr>
        <w:t xml:space="preserve">en el </w:t>
      </w:r>
      <w:r w:rsidR="00583858" w:rsidRPr="00684A4E">
        <w:rPr>
          <w:rFonts w:ascii="Arial" w:hAnsi="Arial" w:cs="Arial"/>
          <w:sz w:val="24"/>
          <w:szCs w:val="24"/>
        </w:rPr>
        <w:t>servicio de alumbrado</w:t>
      </w:r>
      <w:r w:rsidR="00583858">
        <w:rPr>
          <w:rFonts w:ascii="Arial" w:hAnsi="Arial" w:cs="Arial"/>
          <w:sz w:val="24"/>
          <w:szCs w:val="24"/>
        </w:rPr>
        <w:t>.</w:t>
      </w:r>
      <w:r w:rsidRPr="00684A4E">
        <w:rPr>
          <w:rFonts w:ascii="Arial" w:hAnsi="Arial" w:cs="Arial"/>
          <w:sz w:val="24"/>
          <w:szCs w:val="24"/>
        </w:rPr>
        <w:br/>
      </w:r>
      <w:r w:rsidRPr="00684A4E">
        <w:rPr>
          <w:rFonts w:ascii="Arial" w:hAnsi="Arial" w:cs="Arial"/>
          <w:sz w:val="24"/>
          <w:szCs w:val="24"/>
        </w:rPr>
        <w:sym w:font="Symbol" w:char="F0B7"/>
      </w:r>
      <w:r w:rsidR="00583858">
        <w:rPr>
          <w:rFonts w:ascii="Arial" w:hAnsi="Arial" w:cs="Arial"/>
          <w:sz w:val="24"/>
          <w:szCs w:val="24"/>
        </w:rPr>
        <w:t xml:space="preserve"> Mantener la </w:t>
      </w:r>
      <w:r w:rsidR="00583858" w:rsidRPr="00684A4E">
        <w:rPr>
          <w:rFonts w:ascii="Arial" w:hAnsi="Arial" w:cs="Arial"/>
          <w:sz w:val="24"/>
          <w:szCs w:val="24"/>
        </w:rPr>
        <w:t>cobertura en</w:t>
      </w:r>
      <w:r w:rsidR="00583858">
        <w:rPr>
          <w:rFonts w:ascii="Arial" w:hAnsi="Arial" w:cs="Arial"/>
          <w:sz w:val="24"/>
          <w:szCs w:val="24"/>
        </w:rPr>
        <w:t xml:space="preserve"> el </w:t>
      </w:r>
      <w:r w:rsidR="00583858" w:rsidRPr="00684A4E">
        <w:rPr>
          <w:rFonts w:ascii="Arial" w:hAnsi="Arial" w:cs="Arial"/>
          <w:sz w:val="24"/>
          <w:szCs w:val="24"/>
        </w:rPr>
        <w:t>servicio de agua potable</w:t>
      </w:r>
      <w:r w:rsidR="00583858">
        <w:rPr>
          <w:rFonts w:ascii="Arial" w:hAnsi="Arial" w:cs="Arial"/>
          <w:sz w:val="24"/>
          <w:szCs w:val="24"/>
        </w:rPr>
        <w:t>.</w:t>
      </w:r>
      <w:r w:rsidRPr="00684A4E">
        <w:rPr>
          <w:rFonts w:ascii="Arial" w:hAnsi="Arial" w:cs="Arial"/>
          <w:sz w:val="24"/>
          <w:szCs w:val="24"/>
        </w:rPr>
        <w:br/>
      </w:r>
      <w:r w:rsidRPr="00684A4E">
        <w:rPr>
          <w:rFonts w:ascii="Arial" w:hAnsi="Arial" w:cs="Arial"/>
          <w:sz w:val="24"/>
          <w:szCs w:val="24"/>
        </w:rPr>
        <w:sym w:font="Symbol" w:char="F0B7"/>
      </w:r>
      <w:r w:rsidR="00583858">
        <w:rPr>
          <w:rFonts w:ascii="Arial" w:hAnsi="Arial" w:cs="Arial"/>
          <w:sz w:val="24"/>
          <w:szCs w:val="24"/>
        </w:rPr>
        <w:t xml:space="preserve"> Mantener la </w:t>
      </w:r>
      <w:r w:rsidR="00583858" w:rsidRPr="00684A4E">
        <w:rPr>
          <w:rFonts w:ascii="Arial" w:hAnsi="Arial" w:cs="Arial"/>
          <w:sz w:val="24"/>
          <w:szCs w:val="24"/>
        </w:rPr>
        <w:t xml:space="preserve">cobertura </w:t>
      </w:r>
      <w:r w:rsidR="00583858">
        <w:rPr>
          <w:rFonts w:ascii="Arial" w:hAnsi="Arial" w:cs="Arial"/>
          <w:sz w:val="24"/>
          <w:szCs w:val="24"/>
        </w:rPr>
        <w:t>en el servicio de alcantarillado.</w:t>
      </w:r>
    </w:p>
    <w:p w:rsidR="00583858" w:rsidRPr="00583858" w:rsidRDefault="00583858" w:rsidP="00583858">
      <w:pPr>
        <w:spacing w:after="0"/>
        <w:ind w:left="30"/>
        <w:rPr>
          <w:rFonts w:ascii="Arial" w:hAnsi="Arial" w:cs="Arial"/>
          <w:sz w:val="24"/>
          <w:szCs w:val="24"/>
        </w:rPr>
      </w:pPr>
    </w:p>
    <w:p w:rsidR="00AF2D36" w:rsidRPr="00AF2D36" w:rsidRDefault="00AF2D36" w:rsidP="00AF2D36">
      <w:pPr>
        <w:spacing w:after="0"/>
      </w:pPr>
    </w:p>
    <w:p w:rsidR="00261322" w:rsidRPr="00114C64" w:rsidRDefault="00261322" w:rsidP="00642DD4">
      <w:pPr>
        <w:spacing w:after="0"/>
        <w:ind w:left="30"/>
        <w:jc w:val="center"/>
        <w:rPr>
          <w:rFonts w:ascii="Arial" w:hAnsi="Arial" w:cs="Arial"/>
          <w:b/>
          <w:sz w:val="28"/>
          <w:szCs w:val="28"/>
        </w:rPr>
      </w:pPr>
      <w:r w:rsidRPr="00114C64">
        <w:rPr>
          <w:rFonts w:ascii="Arial" w:hAnsi="Arial" w:cs="Arial"/>
          <w:b/>
          <w:bCs/>
          <w:color w:val="000000"/>
          <w:sz w:val="28"/>
          <w:szCs w:val="28"/>
        </w:rPr>
        <w:t>Servicio de Agua Potable</w:t>
      </w:r>
    </w:p>
    <w:p w:rsidR="00261322" w:rsidRPr="00114C64" w:rsidRDefault="00261322" w:rsidP="00114C64">
      <w:pPr>
        <w:spacing w:after="0"/>
        <w:ind w:left="30"/>
        <w:jc w:val="both"/>
        <w:rPr>
          <w:rFonts w:ascii="Arial" w:hAnsi="Arial" w:cs="Arial"/>
          <w:sz w:val="24"/>
          <w:szCs w:val="24"/>
        </w:rPr>
      </w:pPr>
      <w:r w:rsidRPr="00114C64">
        <w:rPr>
          <w:rFonts w:ascii="Arial" w:hAnsi="Arial" w:cs="Arial"/>
          <w:sz w:val="24"/>
          <w:szCs w:val="24"/>
        </w:rPr>
        <w:t xml:space="preserve">Este servicio implica la instalación, mantenimiento y conservación de las redes de agua; su potabilización, su distribución y la vigilancia de las calidades del agua y de las condiciones sanitarias de las instalaciones para garantizar un servicio de calidad y sobre todo que no falte este vital líquido en todas y cada una de las casas de todo el municipio de Mezquitic y no solamente de la cabecera. </w:t>
      </w:r>
    </w:p>
    <w:p w:rsidR="006E18EB" w:rsidRPr="00114C64" w:rsidRDefault="00261322" w:rsidP="00114C64">
      <w:pPr>
        <w:jc w:val="both"/>
        <w:rPr>
          <w:rFonts w:ascii="Arial" w:hAnsi="Arial" w:cs="Arial"/>
          <w:color w:val="000000"/>
          <w:sz w:val="24"/>
          <w:szCs w:val="24"/>
        </w:rPr>
      </w:pPr>
      <w:r w:rsidRPr="00114C64">
        <w:rPr>
          <w:rFonts w:ascii="Arial" w:hAnsi="Arial" w:cs="Arial"/>
          <w:color w:val="000000"/>
          <w:sz w:val="24"/>
          <w:szCs w:val="24"/>
        </w:rPr>
        <w:t>Hacer revisiones periódicamente a las redes de agua pota</w:t>
      </w:r>
      <w:r w:rsidR="00114C64" w:rsidRPr="00114C64">
        <w:rPr>
          <w:rFonts w:ascii="Arial" w:hAnsi="Arial" w:cs="Arial"/>
          <w:color w:val="000000"/>
          <w:sz w:val="24"/>
          <w:szCs w:val="24"/>
        </w:rPr>
        <w:t xml:space="preserve">ble, a los tanques, depósitos y </w:t>
      </w:r>
      <w:r w:rsidRPr="00114C64">
        <w:rPr>
          <w:rFonts w:ascii="Arial" w:hAnsi="Arial" w:cs="Arial"/>
          <w:color w:val="000000"/>
          <w:sz w:val="24"/>
          <w:szCs w:val="24"/>
        </w:rPr>
        <w:t>nacimientos para clorar, desinfectar y también ver</w:t>
      </w:r>
      <w:r w:rsidR="00555CDE">
        <w:rPr>
          <w:rFonts w:ascii="Arial" w:hAnsi="Arial" w:cs="Arial"/>
          <w:color w:val="000000"/>
          <w:sz w:val="24"/>
          <w:szCs w:val="24"/>
        </w:rPr>
        <w:t>ificar que no existan</w:t>
      </w:r>
      <w:r w:rsidRPr="00114C64">
        <w:rPr>
          <w:rFonts w:ascii="Arial" w:hAnsi="Arial" w:cs="Arial"/>
          <w:color w:val="000000"/>
          <w:sz w:val="24"/>
          <w:szCs w:val="24"/>
        </w:rPr>
        <w:t xml:space="preserve"> </w:t>
      </w:r>
      <w:r w:rsidR="006E18EB" w:rsidRPr="00114C64">
        <w:rPr>
          <w:rFonts w:ascii="Arial" w:hAnsi="Arial" w:cs="Arial"/>
          <w:color w:val="000000"/>
          <w:sz w:val="24"/>
          <w:szCs w:val="24"/>
        </w:rPr>
        <w:t xml:space="preserve">fugas ni tomas clandestinas que </w:t>
      </w:r>
      <w:r w:rsidRPr="00114C64">
        <w:rPr>
          <w:rFonts w:ascii="Arial" w:hAnsi="Arial" w:cs="Arial"/>
          <w:color w:val="000000"/>
          <w:sz w:val="24"/>
          <w:szCs w:val="24"/>
        </w:rPr>
        <w:t xml:space="preserve">puedan disminuir el flujo del mismo para la </w:t>
      </w:r>
      <w:r w:rsidR="00555CDE" w:rsidRPr="00114C64">
        <w:rPr>
          <w:rFonts w:ascii="Arial" w:hAnsi="Arial" w:cs="Arial"/>
          <w:color w:val="000000"/>
          <w:sz w:val="24"/>
          <w:szCs w:val="24"/>
        </w:rPr>
        <w:t>población.</w:t>
      </w:r>
      <w:r w:rsidRPr="00114C64">
        <w:rPr>
          <w:rFonts w:ascii="Arial" w:hAnsi="Arial" w:cs="Arial"/>
          <w:color w:val="000000"/>
          <w:sz w:val="24"/>
          <w:szCs w:val="24"/>
        </w:rPr>
        <w:t xml:space="preserve"> </w:t>
      </w:r>
    </w:p>
    <w:p w:rsidR="006E18EB" w:rsidRDefault="006E0FA7" w:rsidP="006E18EB">
      <w:pPr>
        <w:rPr>
          <w:rFonts w:ascii="Arial" w:hAnsi="Arial" w:cs="Arial"/>
          <w:color w:val="000000"/>
          <w:sz w:val="24"/>
          <w:szCs w:val="24"/>
        </w:rPr>
      </w:pPr>
      <w:r>
        <w:rPr>
          <w:rFonts w:ascii="Arial" w:hAnsi="Arial" w:cs="Arial"/>
          <w:color w:val="000000"/>
          <w:sz w:val="24"/>
          <w:szCs w:val="24"/>
        </w:rPr>
        <w:t>Además de las actividades que se realizan ordinaria y permanentemente se tienen contempladas las siguientes:</w:t>
      </w:r>
    </w:p>
    <w:p w:rsidR="006E0FA7" w:rsidRDefault="000C7A45" w:rsidP="000C7A45">
      <w:pPr>
        <w:pStyle w:val="Prrafodelista"/>
        <w:numPr>
          <w:ilvl w:val="0"/>
          <w:numId w:val="3"/>
        </w:numPr>
        <w:rPr>
          <w:rFonts w:ascii="Arial" w:hAnsi="Arial" w:cs="Arial"/>
          <w:color w:val="000000"/>
          <w:sz w:val="24"/>
          <w:szCs w:val="24"/>
        </w:rPr>
      </w:pPr>
      <w:r>
        <w:rPr>
          <w:rFonts w:ascii="Arial" w:hAnsi="Arial" w:cs="Arial"/>
          <w:color w:val="000000"/>
          <w:sz w:val="24"/>
          <w:szCs w:val="24"/>
        </w:rPr>
        <w:t xml:space="preserve">Rehabilitación del sistema de abasto de agua potable en la Localidad de pueblo nuevo. </w:t>
      </w:r>
    </w:p>
    <w:p w:rsidR="000C7A45" w:rsidRDefault="000C7A45" w:rsidP="000C7A45">
      <w:pPr>
        <w:pStyle w:val="Prrafodelista"/>
        <w:numPr>
          <w:ilvl w:val="0"/>
          <w:numId w:val="3"/>
        </w:numPr>
        <w:rPr>
          <w:rFonts w:ascii="Arial" w:hAnsi="Arial" w:cs="Arial"/>
          <w:color w:val="000000"/>
          <w:sz w:val="24"/>
          <w:szCs w:val="24"/>
        </w:rPr>
      </w:pPr>
      <w:r>
        <w:rPr>
          <w:rFonts w:ascii="Arial" w:hAnsi="Arial" w:cs="Arial"/>
          <w:color w:val="000000"/>
          <w:sz w:val="24"/>
          <w:szCs w:val="24"/>
        </w:rPr>
        <w:t>Rehabilitación del sistema de abasto   agua potable en la Localidad de Junta de Ríos.</w:t>
      </w:r>
    </w:p>
    <w:p w:rsidR="000C7A45" w:rsidRDefault="000C7A45" w:rsidP="000C7A45">
      <w:pPr>
        <w:pStyle w:val="Prrafodelista"/>
        <w:numPr>
          <w:ilvl w:val="0"/>
          <w:numId w:val="3"/>
        </w:numPr>
        <w:rPr>
          <w:rFonts w:ascii="Arial" w:hAnsi="Arial" w:cs="Arial"/>
          <w:color w:val="000000"/>
          <w:sz w:val="24"/>
          <w:szCs w:val="24"/>
        </w:rPr>
      </w:pPr>
      <w:r>
        <w:rPr>
          <w:rFonts w:ascii="Arial" w:hAnsi="Arial" w:cs="Arial"/>
          <w:color w:val="000000"/>
          <w:sz w:val="24"/>
          <w:szCs w:val="24"/>
        </w:rPr>
        <w:t>Sustitución de equipo de bombeo (motor y bomba) para el abasto de agua potable en la Localidad El Mortero.</w:t>
      </w:r>
    </w:p>
    <w:p w:rsidR="000C7A45" w:rsidRDefault="000C7A45" w:rsidP="000C7A45">
      <w:pPr>
        <w:pStyle w:val="Prrafodelista"/>
        <w:numPr>
          <w:ilvl w:val="0"/>
          <w:numId w:val="3"/>
        </w:numPr>
        <w:rPr>
          <w:rFonts w:ascii="Arial" w:hAnsi="Arial" w:cs="Arial"/>
          <w:color w:val="000000"/>
          <w:sz w:val="24"/>
          <w:szCs w:val="24"/>
        </w:rPr>
      </w:pPr>
      <w:r>
        <w:rPr>
          <w:rFonts w:ascii="Arial" w:hAnsi="Arial" w:cs="Arial"/>
          <w:color w:val="000000"/>
          <w:sz w:val="24"/>
          <w:szCs w:val="24"/>
        </w:rPr>
        <w:t xml:space="preserve">Equipamiento electromecánico para abasto de agua e interconexión a la red de distribución en la Localidad de Meza del Fraile. </w:t>
      </w:r>
    </w:p>
    <w:p w:rsidR="002D1CC7" w:rsidRDefault="002D1CC7" w:rsidP="000C7A45">
      <w:pPr>
        <w:pStyle w:val="Prrafodelista"/>
        <w:numPr>
          <w:ilvl w:val="0"/>
          <w:numId w:val="3"/>
        </w:numPr>
        <w:rPr>
          <w:rFonts w:ascii="Arial" w:hAnsi="Arial" w:cs="Arial"/>
          <w:color w:val="000000"/>
          <w:sz w:val="24"/>
          <w:szCs w:val="24"/>
        </w:rPr>
      </w:pPr>
      <w:r>
        <w:rPr>
          <w:rFonts w:ascii="Arial" w:hAnsi="Arial" w:cs="Arial"/>
          <w:color w:val="000000"/>
          <w:sz w:val="24"/>
          <w:szCs w:val="24"/>
        </w:rPr>
        <w:t>Mantenimiento correctivo a la red de distribución de agua potable en la Localidad de Ocota de la sierra.</w:t>
      </w:r>
    </w:p>
    <w:p w:rsidR="002D1CC7" w:rsidRDefault="002D1CC7" w:rsidP="002D1CC7">
      <w:pPr>
        <w:pStyle w:val="Prrafodelista"/>
        <w:rPr>
          <w:rFonts w:ascii="Arial" w:hAnsi="Arial" w:cs="Arial"/>
          <w:color w:val="000000"/>
          <w:sz w:val="24"/>
          <w:szCs w:val="24"/>
        </w:rPr>
      </w:pPr>
    </w:p>
    <w:p w:rsidR="002D1CC7" w:rsidRPr="000C7A45" w:rsidRDefault="002D1CC7" w:rsidP="002D1CC7">
      <w:pPr>
        <w:pStyle w:val="Prrafodelista"/>
        <w:rPr>
          <w:rFonts w:ascii="Arial" w:hAnsi="Arial" w:cs="Arial"/>
          <w:color w:val="000000"/>
          <w:sz w:val="24"/>
          <w:szCs w:val="24"/>
        </w:rPr>
      </w:pPr>
    </w:p>
    <w:p w:rsidR="006E18EB" w:rsidRPr="002B5B3E" w:rsidRDefault="00261322" w:rsidP="006E18EB">
      <w:pPr>
        <w:jc w:val="center"/>
        <w:rPr>
          <w:rFonts w:ascii="Arial" w:hAnsi="Arial" w:cs="Arial"/>
          <w:color w:val="000000"/>
        </w:rPr>
      </w:pPr>
      <w:r w:rsidRPr="002B5B3E">
        <w:rPr>
          <w:rFonts w:ascii="Arial" w:hAnsi="Arial" w:cs="Arial"/>
          <w:b/>
          <w:bCs/>
          <w:color w:val="000000"/>
        </w:rPr>
        <w:t>DRENAJE Y ALCANTARILLADO</w:t>
      </w:r>
    </w:p>
    <w:p w:rsidR="006E18EB" w:rsidRPr="00AF2D36" w:rsidRDefault="006E18EB" w:rsidP="0052113F">
      <w:pPr>
        <w:jc w:val="both"/>
        <w:rPr>
          <w:rFonts w:ascii="Arial" w:hAnsi="Arial" w:cs="Arial"/>
          <w:color w:val="000000"/>
          <w:sz w:val="24"/>
          <w:szCs w:val="24"/>
        </w:rPr>
      </w:pPr>
      <w:r w:rsidRPr="00AF2D36">
        <w:rPr>
          <w:rFonts w:ascii="Arial" w:hAnsi="Arial" w:cs="Arial"/>
          <w:color w:val="000000"/>
          <w:sz w:val="24"/>
          <w:szCs w:val="24"/>
        </w:rPr>
        <w:t>Este departamento comprende dos aspectos: el drenaje sanitario y el pluvial. El drenaje sanitario tiene por finalidad la eliminación de aguas negras hasta aquellos lugares  en donde se les pueda dar el debido tratamiento. El drenaje pluvial tiene por objeto la conducción del agua de lluvias para evitar su estancamiento.</w:t>
      </w:r>
    </w:p>
    <w:p w:rsidR="008D20E3" w:rsidRDefault="00261322" w:rsidP="0052113F">
      <w:pPr>
        <w:jc w:val="both"/>
        <w:rPr>
          <w:rFonts w:ascii="Arial" w:hAnsi="Arial" w:cs="Arial"/>
          <w:b/>
          <w:bCs/>
          <w:color w:val="000000"/>
        </w:rPr>
      </w:pPr>
      <w:r w:rsidRPr="00AF2D36">
        <w:rPr>
          <w:rFonts w:ascii="Arial" w:hAnsi="Arial" w:cs="Arial"/>
          <w:color w:val="000000"/>
          <w:sz w:val="24"/>
          <w:szCs w:val="24"/>
        </w:rPr>
        <w:t>En este rubro es necesario atender las demandas realizadas por la ciudada</w:t>
      </w:r>
      <w:r w:rsidR="006E18EB" w:rsidRPr="00AF2D36">
        <w:rPr>
          <w:rFonts w:ascii="Arial" w:hAnsi="Arial" w:cs="Arial"/>
          <w:color w:val="000000"/>
          <w:sz w:val="24"/>
          <w:szCs w:val="24"/>
        </w:rPr>
        <w:t xml:space="preserve">nía en lo que a Drenaje </w:t>
      </w:r>
      <w:r w:rsidRPr="00AF2D36">
        <w:rPr>
          <w:rFonts w:ascii="Arial" w:hAnsi="Arial" w:cs="Arial"/>
          <w:color w:val="000000"/>
          <w:sz w:val="24"/>
          <w:szCs w:val="24"/>
        </w:rPr>
        <w:t>y Alcantarillado se refiere. De igual manera darle el mantenimie</w:t>
      </w:r>
      <w:r w:rsidR="006E18EB" w:rsidRPr="00AF2D36">
        <w:rPr>
          <w:rFonts w:ascii="Arial" w:hAnsi="Arial" w:cs="Arial"/>
          <w:color w:val="000000"/>
          <w:sz w:val="24"/>
          <w:szCs w:val="24"/>
        </w:rPr>
        <w:t xml:space="preserve">nto que se requiera a la Red de </w:t>
      </w:r>
      <w:r w:rsidRPr="00AF2D36">
        <w:rPr>
          <w:rFonts w:ascii="Arial" w:hAnsi="Arial" w:cs="Arial"/>
          <w:color w:val="000000"/>
          <w:sz w:val="24"/>
          <w:szCs w:val="24"/>
        </w:rPr>
        <w:t xml:space="preserve">drenaje y Alcantarillado. Es </w:t>
      </w:r>
      <w:r w:rsidRPr="00AF2D36">
        <w:rPr>
          <w:rFonts w:ascii="Arial" w:hAnsi="Arial" w:cs="Arial"/>
          <w:color w:val="000000"/>
          <w:sz w:val="24"/>
          <w:szCs w:val="24"/>
        </w:rPr>
        <w:lastRenderedPageBreak/>
        <w:t>necesario también tomar en cuenta</w:t>
      </w:r>
      <w:r w:rsidR="0052113F">
        <w:rPr>
          <w:rFonts w:ascii="Arial" w:hAnsi="Arial" w:cs="Arial"/>
          <w:color w:val="000000"/>
          <w:sz w:val="24"/>
          <w:szCs w:val="24"/>
        </w:rPr>
        <w:t xml:space="preserve"> la</w:t>
      </w:r>
      <w:r w:rsidR="006E18EB" w:rsidRPr="00AF2D36">
        <w:rPr>
          <w:rFonts w:ascii="Arial" w:hAnsi="Arial" w:cs="Arial"/>
          <w:color w:val="000000"/>
          <w:sz w:val="24"/>
          <w:szCs w:val="24"/>
        </w:rPr>
        <w:t xml:space="preserve"> temporada de lluvias </w:t>
      </w:r>
      <w:r w:rsidR="0052113F">
        <w:rPr>
          <w:rFonts w:ascii="Arial" w:hAnsi="Arial" w:cs="Arial"/>
          <w:color w:val="000000"/>
          <w:sz w:val="24"/>
          <w:szCs w:val="24"/>
        </w:rPr>
        <w:t xml:space="preserve">y trabajar </w:t>
      </w:r>
      <w:r w:rsidRPr="00AF2D36">
        <w:rPr>
          <w:rFonts w:ascii="Arial" w:hAnsi="Arial" w:cs="Arial"/>
          <w:color w:val="000000"/>
          <w:sz w:val="24"/>
          <w:szCs w:val="24"/>
        </w:rPr>
        <w:t xml:space="preserve"> en todas las</w:t>
      </w:r>
      <w:r w:rsidR="006E18EB" w:rsidRPr="00AF2D36">
        <w:rPr>
          <w:rFonts w:ascii="Arial" w:hAnsi="Arial" w:cs="Arial"/>
          <w:color w:val="000000"/>
          <w:sz w:val="24"/>
          <w:szCs w:val="24"/>
        </w:rPr>
        <w:t xml:space="preserve"> cunetas y alcantarillas de las </w:t>
      </w:r>
      <w:r w:rsidRPr="00AF2D36">
        <w:rPr>
          <w:rFonts w:ascii="Arial" w:hAnsi="Arial" w:cs="Arial"/>
          <w:color w:val="000000"/>
          <w:sz w:val="24"/>
          <w:szCs w:val="24"/>
        </w:rPr>
        <w:t>carreteras y de los colectores de aguas negras, para que estén</w:t>
      </w:r>
      <w:r w:rsidR="006E18EB" w:rsidRPr="00AF2D36">
        <w:rPr>
          <w:rFonts w:ascii="Arial" w:hAnsi="Arial" w:cs="Arial"/>
          <w:color w:val="000000"/>
          <w:sz w:val="24"/>
          <w:szCs w:val="24"/>
        </w:rPr>
        <w:t xml:space="preserve"> limpios</w:t>
      </w:r>
      <w:r w:rsidR="0052113F">
        <w:rPr>
          <w:rFonts w:ascii="Arial" w:hAnsi="Arial" w:cs="Arial"/>
          <w:color w:val="000000"/>
          <w:sz w:val="24"/>
          <w:szCs w:val="24"/>
        </w:rPr>
        <w:t xml:space="preserve">, y </w:t>
      </w:r>
      <w:r w:rsidR="006E18EB" w:rsidRPr="00AF2D36">
        <w:rPr>
          <w:rFonts w:ascii="Arial" w:hAnsi="Arial" w:cs="Arial"/>
          <w:color w:val="000000"/>
          <w:sz w:val="24"/>
          <w:szCs w:val="24"/>
        </w:rPr>
        <w:t xml:space="preserve"> para que el agua no se </w:t>
      </w:r>
      <w:r w:rsidRPr="00AF2D36">
        <w:rPr>
          <w:rFonts w:ascii="Arial" w:hAnsi="Arial" w:cs="Arial"/>
          <w:color w:val="000000"/>
          <w:sz w:val="24"/>
          <w:szCs w:val="24"/>
        </w:rPr>
        <w:t>estanque y provoque daños o molestias a la vía pública o ciudadanía.</w:t>
      </w:r>
      <w:r w:rsidRPr="00AF2D36">
        <w:rPr>
          <w:rFonts w:ascii="Arial" w:hAnsi="Arial" w:cs="Arial"/>
          <w:color w:val="000000"/>
          <w:sz w:val="24"/>
          <w:szCs w:val="24"/>
        </w:rPr>
        <w:br/>
      </w:r>
    </w:p>
    <w:p w:rsidR="002D1CC7" w:rsidRDefault="002D1CC7" w:rsidP="002D1CC7">
      <w:pPr>
        <w:rPr>
          <w:rFonts w:ascii="Arial" w:hAnsi="Arial" w:cs="Arial"/>
          <w:color w:val="000000"/>
          <w:sz w:val="24"/>
          <w:szCs w:val="24"/>
        </w:rPr>
      </w:pPr>
      <w:r>
        <w:rPr>
          <w:rFonts w:ascii="Arial" w:hAnsi="Arial" w:cs="Arial"/>
          <w:color w:val="000000"/>
          <w:sz w:val="24"/>
          <w:szCs w:val="24"/>
        </w:rPr>
        <w:t>Además de las actividades que se realizan ordinaria y permanentemente se tienen contempladas las siguientes:</w:t>
      </w:r>
    </w:p>
    <w:p w:rsidR="00833FC6" w:rsidRDefault="002D1CC7" w:rsidP="00833FC6">
      <w:pPr>
        <w:pStyle w:val="Prrafodelista"/>
        <w:numPr>
          <w:ilvl w:val="0"/>
          <w:numId w:val="4"/>
        </w:numPr>
        <w:jc w:val="both"/>
        <w:rPr>
          <w:rFonts w:ascii="Arial" w:hAnsi="Arial" w:cs="Arial"/>
          <w:bCs/>
          <w:color w:val="000000"/>
          <w:sz w:val="24"/>
          <w:szCs w:val="24"/>
        </w:rPr>
      </w:pPr>
      <w:r w:rsidRPr="00833FC6">
        <w:rPr>
          <w:rFonts w:ascii="Arial" w:hAnsi="Arial" w:cs="Arial"/>
          <w:bCs/>
          <w:color w:val="000000"/>
          <w:sz w:val="24"/>
          <w:szCs w:val="24"/>
        </w:rPr>
        <w:t xml:space="preserve">Dar seguimiento a las gestiones realizadas para la construcción de una planta </w:t>
      </w:r>
      <w:r w:rsidR="00833FC6" w:rsidRPr="00833FC6">
        <w:rPr>
          <w:rFonts w:ascii="Arial" w:hAnsi="Arial" w:cs="Arial"/>
          <w:bCs/>
          <w:color w:val="000000"/>
          <w:sz w:val="24"/>
          <w:szCs w:val="24"/>
        </w:rPr>
        <w:t>tratadora de agua residuales en la cabecera Municipal.</w:t>
      </w:r>
    </w:p>
    <w:p w:rsidR="00833FC6" w:rsidRDefault="00833FC6" w:rsidP="00833FC6">
      <w:pPr>
        <w:pStyle w:val="Prrafodelista"/>
        <w:numPr>
          <w:ilvl w:val="0"/>
          <w:numId w:val="4"/>
        </w:numPr>
        <w:jc w:val="both"/>
        <w:rPr>
          <w:rFonts w:ascii="Arial" w:hAnsi="Arial" w:cs="Arial"/>
          <w:bCs/>
          <w:color w:val="000000"/>
          <w:sz w:val="24"/>
          <w:szCs w:val="24"/>
        </w:rPr>
      </w:pPr>
      <w:r>
        <w:rPr>
          <w:rFonts w:ascii="Arial" w:hAnsi="Arial" w:cs="Arial"/>
          <w:bCs/>
          <w:color w:val="000000"/>
          <w:sz w:val="24"/>
          <w:szCs w:val="24"/>
        </w:rPr>
        <w:t>Saneamiento a la red de drenaje sanitario en la Localidad de Ocota de la Sierra.</w:t>
      </w:r>
    </w:p>
    <w:p w:rsidR="00833FC6" w:rsidRPr="00833FC6" w:rsidRDefault="00833FC6" w:rsidP="00833FC6">
      <w:pPr>
        <w:pStyle w:val="Prrafodelista"/>
        <w:numPr>
          <w:ilvl w:val="0"/>
          <w:numId w:val="4"/>
        </w:numPr>
        <w:jc w:val="both"/>
        <w:rPr>
          <w:rFonts w:ascii="Arial" w:hAnsi="Arial" w:cs="Arial"/>
          <w:bCs/>
          <w:color w:val="000000"/>
          <w:sz w:val="24"/>
          <w:szCs w:val="24"/>
        </w:rPr>
      </w:pPr>
      <w:r>
        <w:rPr>
          <w:rFonts w:ascii="Arial" w:hAnsi="Arial" w:cs="Arial"/>
          <w:bCs/>
          <w:color w:val="000000"/>
          <w:sz w:val="24"/>
          <w:szCs w:val="24"/>
        </w:rPr>
        <w:t xml:space="preserve">Saneamiento a la red de drenaje sanitario en la Localidad de </w:t>
      </w:r>
      <w:r>
        <w:rPr>
          <w:rFonts w:ascii="Arial" w:hAnsi="Arial" w:cs="Arial"/>
          <w:bCs/>
          <w:color w:val="000000"/>
          <w:sz w:val="24"/>
          <w:szCs w:val="24"/>
        </w:rPr>
        <w:t>San Miguel Huaixtita.</w:t>
      </w:r>
    </w:p>
    <w:p w:rsidR="00833FC6" w:rsidRPr="00833FC6" w:rsidRDefault="00833FC6" w:rsidP="00833FC6">
      <w:pPr>
        <w:pStyle w:val="Prrafodelista"/>
        <w:numPr>
          <w:ilvl w:val="0"/>
          <w:numId w:val="4"/>
        </w:numPr>
        <w:jc w:val="both"/>
        <w:rPr>
          <w:rFonts w:ascii="Arial" w:hAnsi="Arial" w:cs="Arial"/>
          <w:bCs/>
          <w:color w:val="000000"/>
          <w:sz w:val="24"/>
          <w:szCs w:val="24"/>
        </w:rPr>
      </w:pPr>
      <w:r>
        <w:rPr>
          <w:rFonts w:ascii="Arial" w:hAnsi="Arial" w:cs="Arial"/>
          <w:bCs/>
          <w:color w:val="000000"/>
          <w:sz w:val="24"/>
          <w:szCs w:val="24"/>
        </w:rPr>
        <w:t xml:space="preserve">La adecuación, mantenimiento y </w:t>
      </w:r>
      <w:r w:rsidRPr="00833FC6">
        <w:rPr>
          <w:rFonts w:ascii="Arial" w:hAnsi="Arial" w:cs="Arial"/>
          <w:bCs/>
          <w:color w:val="000000"/>
          <w:sz w:val="24"/>
          <w:szCs w:val="24"/>
        </w:rPr>
        <w:t>eficientización</w:t>
      </w:r>
      <w:r>
        <w:rPr>
          <w:rFonts w:ascii="Arial" w:hAnsi="Arial" w:cs="Arial"/>
          <w:bCs/>
          <w:color w:val="000000"/>
          <w:sz w:val="24"/>
          <w:szCs w:val="24"/>
        </w:rPr>
        <w:t xml:space="preserve"> de los sistemas de tratamiento de aguas residuales existentes. </w:t>
      </w:r>
    </w:p>
    <w:p w:rsidR="0052113F" w:rsidRPr="002B5B3E" w:rsidRDefault="0052113F" w:rsidP="0052113F">
      <w:pPr>
        <w:jc w:val="both"/>
        <w:rPr>
          <w:rFonts w:ascii="Arial" w:hAnsi="Arial" w:cs="Arial"/>
          <w:b/>
          <w:bCs/>
          <w:color w:val="000000"/>
        </w:rPr>
      </w:pPr>
    </w:p>
    <w:p w:rsidR="006E18EB" w:rsidRPr="002B5B3E" w:rsidRDefault="006C2CA5" w:rsidP="00F4347F">
      <w:pPr>
        <w:jc w:val="center"/>
        <w:rPr>
          <w:rFonts w:ascii="Arial" w:hAnsi="Arial" w:cs="Arial"/>
          <w:b/>
          <w:bCs/>
          <w:color w:val="000000"/>
        </w:rPr>
      </w:pPr>
      <w:r>
        <w:rPr>
          <w:rFonts w:ascii="Arial" w:hAnsi="Arial" w:cs="Arial"/>
          <w:b/>
          <w:bCs/>
          <w:color w:val="000000"/>
        </w:rPr>
        <w:t>ALUMBRADO PÚ</w:t>
      </w:r>
      <w:r w:rsidR="00261322" w:rsidRPr="002B5B3E">
        <w:rPr>
          <w:rFonts w:ascii="Arial" w:hAnsi="Arial" w:cs="Arial"/>
          <w:b/>
          <w:bCs/>
          <w:color w:val="000000"/>
        </w:rPr>
        <w:t>BLICO</w:t>
      </w:r>
    </w:p>
    <w:p w:rsidR="006C2CA5" w:rsidRDefault="006E18EB" w:rsidP="00F4347F">
      <w:pPr>
        <w:rPr>
          <w:rFonts w:ascii="Arial" w:hAnsi="Arial" w:cs="Arial"/>
          <w:color w:val="000000"/>
          <w:sz w:val="24"/>
          <w:szCs w:val="24"/>
        </w:rPr>
      </w:pPr>
      <w:r w:rsidRPr="0052113F">
        <w:rPr>
          <w:rFonts w:ascii="Arial" w:hAnsi="Arial" w:cs="Arial"/>
          <w:color w:val="000000"/>
          <w:sz w:val="24"/>
          <w:szCs w:val="24"/>
        </w:rPr>
        <w:t xml:space="preserve">Este servicio consiste en iluminar las dependencias y áreas </w:t>
      </w:r>
      <w:r w:rsidR="006C2CA5" w:rsidRPr="0052113F">
        <w:rPr>
          <w:rFonts w:ascii="Arial" w:hAnsi="Arial" w:cs="Arial"/>
          <w:color w:val="000000"/>
          <w:sz w:val="24"/>
          <w:szCs w:val="24"/>
        </w:rPr>
        <w:t>públicas y</w:t>
      </w:r>
      <w:r w:rsidRPr="0052113F">
        <w:rPr>
          <w:rFonts w:ascii="Arial" w:hAnsi="Arial" w:cs="Arial"/>
          <w:color w:val="000000"/>
          <w:sz w:val="24"/>
          <w:szCs w:val="24"/>
        </w:rPr>
        <w:t xml:space="preserve"> vigilar los programas de mantenimiento de las redes de alumbrado público.</w:t>
      </w:r>
      <w:r w:rsidR="006C2CA5">
        <w:rPr>
          <w:rFonts w:ascii="Arial" w:hAnsi="Arial" w:cs="Arial"/>
          <w:color w:val="000000"/>
          <w:sz w:val="24"/>
          <w:szCs w:val="24"/>
        </w:rPr>
        <w:br/>
        <w:t xml:space="preserve">En esta área como cada año es mantener </w:t>
      </w:r>
      <w:r w:rsidR="006C2CA5" w:rsidRPr="0052113F">
        <w:rPr>
          <w:rFonts w:ascii="Arial" w:hAnsi="Arial" w:cs="Arial"/>
          <w:color w:val="000000"/>
          <w:sz w:val="24"/>
          <w:szCs w:val="24"/>
        </w:rPr>
        <w:t>el</w:t>
      </w:r>
      <w:r w:rsidR="00261322" w:rsidRPr="0052113F">
        <w:rPr>
          <w:rFonts w:ascii="Arial" w:hAnsi="Arial" w:cs="Arial"/>
          <w:color w:val="000000"/>
          <w:sz w:val="24"/>
          <w:szCs w:val="24"/>
        </w:rPr>
        <w:t xml:space="preserve"> alumbrado público funci</w:t>
      </w:r>
      <w:r w:rsidRPr="0052113F">
        <w:rPr>
          <w:rFonts w:ascii="Arial" w:hAnsi="Arial" w:cs="Arial"/>
          <w:color w:val="000000"/>
          <w:sz w:val="24"/>
          <w:szCs w:val="24"/>
        </w:rPr>
        <w:t xml:space="preserve">onando </w:t>
      </w:r>
      <w:r w:rsidR="006C2CA5">
        <w:rPr>
          <w:rFonts w:ascii="Arial" w:hAnsi="Arial" w:cs="Arial"/>
          <w:color w:val="000000"/>
          <w:sz w:val="24"/>
          <w:szCs w:val="24"/>
        </w:rPr>
        <w:t xml:space="preserve">atendiendo </w:t>
      </w:r>
      <w:r w:rsidR="00261322" w:rsidRPr="0052113F">
        <w:rPr>
          <w:rFonts w:ascii="Arial" w:hAnsi="Arial" w:cs="Arial"/>
          <w:color w:val="000000"/>
          <w:sz w:val="24"/>
          <w:szCs w:val="24"/>
        </w:rPr>
        <w:t>los reportes de lámparas dañadas a la brevedad posible ya</w:t>
      </w:r>
      <w:r w:rsidRPr="0052113F">
        <w:rPr>
          <w:rFonts w:ascii="Arial" w:hAnsi="Arial" w:cs="Arial"/>
          <w:color w:val="000000"/>
          <w:sz w:val="24"/>
          <w:szCs w:val="24"/>
        </w:rPr>
        <w:t xml:space="preserve"> que el alumbrado </w:t>
      </w:r>
      <w:r w:rsidR="00261322" w:rsidRPr="0052113F">
        <w:rPr>
          <w:rFonts w:ascii="Arial" w:hAnsi="Arial" w:cs="Arial"/>
          <w:color w:val="000000"/>
          <w:sz w:val="24"/>
          <w:szCs w:val="24"/>
        </w:rPr>
        <w:t>tambi</w:t>
      </w:r>
      <w:r w:rsidR="0052113F">
        <w:rPr>
          <w:rFonts w:ascii="Arial" w:hAnsi="Arial" w:cs="Arial"/>
          <w:color w:val="000000"/>
          <w:sz w:val="24"/>
          <w:szCs w:val="24"/>
        </w:rPr>
        <w:t>én es parte de la Seguridad de</w:t>
      </w:r>
      <w:r w:rsidR="00F4347F">
        <w:rPr>
          <w:rFonts w:ascii="Arial" w:hAnsi="Arial" w:cs="Arial"/>
          <w:color w:val="000000"/>
          <w:sz w:val="24"/>
          <w:szCs w:val="24"/>
        </w:rPr>
        <w:t xml:space="preserve">l </w:t>
      </w:r>
      <w:r w:rsidR="00261322" w:rsidRPr="0052113F">
        <w:rPr>
          <w:rFonts w:ascii="Arial" w:hAnsi="Arial" w:cs="Arial"/>
          <w:color w:val="000000"/>
          <w:sz w:val="24"/>
          <w:szCs w:val="24"/>
        </w:rPr>
        <w:t>Municipio</w:t>
      </w:r>
      <w:r w:rsidR="0052113F">
        <w:rPr>
          <w:rFonts w:ascii="Arial" w:hAnsi="Arial" w:cs="Arial"/>
          <w:color w:val="000000"/>
          <w:sz w:val="24"/>
          <w:szCs w:val="24"/>
        </w:rPr>
        <w:t>.</w:t>
      </w:r>
    </w:p>
    <w:p w:rsidR="0047759D" w:rsidRPr="0052113F" w:rsidRDefault="006C2CA5" w:rsidP="00F4347F">
      <w:pPr>
        <w:rPr>
          <w:rFonts w:ascii="Arial" w:hAnsi="Arial" w:cs="Arial"/>
          <w:color w:val="000000"/>
          <w:sz w:val="24"/>
          <w:szCs w:val="24"/>
        </w:rPr>
      </w:pPr>
      <w:r>
        <w:rPr>
          <w:rFonts w:ascii="Arial" w:hAnsi="Arial" w:cs="Arial"/>
          <w:color w:val="000000"/>
          <w:sz w:val="24"/>
          <w:szCs w:val="24"/>
        </w:rPr>
        <w:t>Además de las actividades que se realizan ordinaria y permanentemente se tienen contempladas las siguientes:</w:t>
      </w:r>
    </w:p>
    <w:p w:rsidR="00055D93" w:rsidRDefault="00055D93" w:rsidP="00055D93">
      <w:pPr>
        <w:pStyle w:val="Prrafodelista"/>
        <w:numPr>
          <w:ilvl w:val="0"/>
          <w:numId w:val="4"/>
        </w:numPr>
        <w:rPr>
          <w:rFonts w:ascii="Arial" w:hAnsi="Arial" w:cs="Arial"/>
          <w:color w:val="000000"/>
          <w:sz w:val="24"/>
          <w:szCs w:val="24"/>
        </w:rPr>
      </w:pPr>
      <w:r w:rsidRPr="00055D93">
        <w:rPr>
          <w:rFonts w:ascii="Arial" w:hAnsi="Arial" w:cs="Arial"/>
          <w:color w:val="000000"/>
          <w:sz w:val="24"/>
          <w:szCs w:val="24"/>
        </w:rPr>
        <w:t>Instalación de luminarias en</w:t>
      </w:r>
      <w:r>
        <w:rPr>
          <w:rFonts w:ascii="Arial" w:hAnsi="Arial" w:cs="Arial"/>
          <w:color w:val="000000"/>
          <w:sz w:val="24"/>
          <w:szCs w:val="24"/>
        </w:rPr>
        <w:t xml:space="preserve"> </w:t>
      </w:r>
      <w:r w:rsidRPr="00055D93">
        <w:rPr>
          <w:rFonts w:ascii="Arial" w:hAnsi="Arial" w:cs="Arial"/>
          <w:color w:val="000000"/>
          <w:sz w:val="24"/>
          <w:szCs w:val="24"/>
        </w:rPr>
        <w:t xml:space="preserve">calles obscuras </w:t>
      </w:r>
      <w:r>
        <w:rPr>
          <w:rFonts w:ascii="Arial" w:hAnsi="Arial" w:cs="Arial"/>
          <w:color w:val="000000"/>
          <w:sz w:val="24"/>
          <w:szCs w:val="24"/>
        </w:rPr>
        <w:t>y/</w:t>
      </w:r>
      <w:r w:rsidRPr="00055D93">
        <w:rPr>
          <w:rFonts w:ascii="Arial" w:hAnsi="Arial" w:cs="Arial"/>
          <w:color w:val="000000"/>
          <w:sz w:val="24"/>
          <w:szCs w:val="24"/>
        </w:rPr>
        <w:t>o lugares inseguros.</w:t>
      </w:r>
    </w:p>
    <w:p w:rsidR="00055D93" w:rsidRDefault="00055D93" w:rsidP="00055D93">
      <w:pPr>
        <w:pStyle w:val="Prrafodelista"/>
        <w:numPr>
          <w:ilvl w:val="0"/>
          <w:numId w:val="4"/>
        </w:numPr>
        <w:rPr>
          <w:rFonts w:ascii="Arial" w:hAnsi="Arial" w:cs="Arial"/>
          <w:color w:val="000000"/>
          <w:sz w:val="24"/>
          <w:szCs w:val="24"/>
        </w:rPr>
      </w:pPr>
      <w:r>
        <w:rPr>
          <w:rFonts w:ascii="Arial" w:hAnsi="Arial" w:cs="Arial"/>
          <w:color w:val="000000"/>
          <w:sz w:val="24"/>
          <w:szCs w:val="24"/>
        </w:rPr>
        <w:t xml:space="preserve">Rehabilitación del alumbrado público en la Localidad de El Chalate </w:t>
      </w:r>
    </w:p>
    <w:p w:rsidR="00055D93" w:rsidRDefault="00055D93" w:rsidP="00055D93">
      <w:pPr>
        <w:pStyle w:val="Prrafodelista"/>
        <w:numPr>
          <w:ilvl w:val="0"/>
          <w:numId w:val="4"/>
        </w:numPr>
        <w:rPr>
          <w:rFonts w:ascii="Arial" w:hAnsi="Arial" w:cs="Arial"/>
          <w:color w:val="000000"/>
          <w:sz w:val="24"/>
          <w:szCs w:val="24"/>
        </w:rPr>
      </w:pPr>
      <w:r>
        <w:rPr>
          <w:rFonts w:ascii="Arial" w:hAnsi="Arial" w:cs="Arial"/>
          <w:color w:val="000000"/>
          <w:sz w:val="24"/>
          <w:szCs w:val="24"/>
        </w:rPr>
        <w:t>Rehabilitación del alumbrado público en la Localidad de La Codorniz.</w:t>
      </w:r>
    </w:p>
    <w:p w:rsidR="00055D93" w:rsidRDefault="00055D93" w:rsidP="00055D93">
      <w:pPr>
        <w:pStyle w:val="Prrafodelista"/>
        <w:numPr>
          <w:ilvl w:val="0"/>
          <w:numId w:val="4"/>
        </w:numPr>
        <w:rPr>
          <w:rFonts w:ascii="Arial" w:hAnsi="Arial" w:cs="Arial"/>
          <w:color w:val="000000"/>
          <w:sz w:val="24"/>
          <w:szCs w:val="24"/>
        </w:rPr>
      </w:pPr>
      <w:r>
        <w:rPr>
          <w:rFonts w:ascii="Arial" w:hAnsi="Arial" w:cs="Arial"/>
          <w:color w:val="000000"/>
          <w:sz w:val="24"/>
          <w:szCs w:val="24"/>
        </w:rPr>
        <w:t>Rehabilitación del alumbrado público en la localidad de El popote.</w:t>
      </w:r>
    </w:p>
    <w:p w:rsidR="00193BDA" w:rsidRDefault="00055D93" w:rsidP="00193BDA">
      <w:pPr>
        <w:pStyle w:val="Prrafodelista"/>
        <w:numPr>
          <w:ilvl w:val="0"/>
          <w:numId w:val="4"/>
        </w:numPr>
        <w:rPr>
          <w:rFonts w:ascii="Arial" w:hAnsi="Arial" w:cs="Arial"/>
          <w:color w:val="000000"/>
          <w:sz w:val="24"/>
          <w:szCs w:val="24"/>
        </w:rPr>
      </w:pPr>
      <w:r>
        <w:rPr>
          <w:rFonts w:ascii="Arial" w:hAnsi="Arial" w:cs="Arial"/>
          <w:color w:val="000000"/>
          <w:sz w:val="24"/>
          <w:szCs w:val="24"/>
        </w:rPr>
        <w:t>Rehabilitación del alumbrado público en la localidad de Ocota de los Llanos</w:t>
      </w:r>
      <w:r w:rsidR="00261322" w:rsidRPr="00055D93">
        <w:rPr>
          <w:rFonts w:ascii="Arial" w:hAnsi="Arial" w:cs="Arial"/>
          <w:color w:val="000000"/>
          <w:sz w:val="24"/>
          <w:szCs w:val="24"/>
        </w:rPr>
        <w:br/>
      </w:r>
    </w:p>
    <w:p w:rsidR="00B6463D" w:rsidRDefault="00B6463D" w:rsidP="00B6463D">
      <w:pPr>
        <w:rPr>
          <w:rFonts w:ascii="Arial" w:hAnsi="Arial" w:cs="Arial"/>
          <w:color w:val="000000"/>
          <w:sz w:val="24"/>
          <w:szCs w:val="24"/>
        </w:rPr>
      </w:pPr>
    </w:p>
    <w:p w:rsidR="00B6463D" w:rsidRDefault="00B6463D" w:rsidP="00B6463D">
      <w:pPr>
        <w:rPr>
          <w:rFonts w:ascii="Arial" w:hAnsi="Arial" w:cs="Arial"/>
          <w:color w:val="000000"/>
          <w:sz w:val="24"/>
          <w:szCs w:val="24"/>
        </w:rPr>
      </w:pPr>
    </w:p>
    <w:p w:rsidR="00B6463D" w:rsidRDefault="00B6463D" w:rsidP="00B6463D">
      <w:pPr>
        <w:rPr>
          <w:rFonts w:ascii="Arial" w:hAnsi="Arial" w:cs="Arial"/>
          <w:color w:val="000000"/>
          <w:sz w:val="24"/>
          <w:szCs w:val="24"/>
        </w:rPr>
      </w:pPr>
    </w:p>
    <w:p w:rsidR="00B6463D" w:rsidRDefault="00B6463D" w:rsidP="00B6463D">
      <w:pPr>
        <w:rPr>
          <w:rFonts w:ascii="Arial" w:hAnsi="Arial" w:cs="Arial"/>
          <w:color w:val="000000"/>
          <w:sz w:val="24"/>
          <w:szCs w:val="24"/>
        </w:rPr>
      </w:pPr>
    </w:p>
    <w:p w:rsidR="00B6463D" w:rsidRPr="00B6463D" w:rsidRDefault="00B6463D" w:rsidP="00B6463D">
      <w:pPr>
        <w:rPr>
          <w:rFonts w:ascii="Arial" w:hAnsi="Arial" w:cs="Arial"/>
          <w:color w:val="000000"/>
          <w:sz w:val="24"/>
          <w:szCs w:val="24"/>
        </w:rPr>
      </w:pPr>
    </w:p>
    <w:p w:rsidR="002B5B3E" w:rsidRPr="002B5B3E" w:rsidRDefault="002B5B3E" w:rsidP="002B5B3E">
      <w:pPr>
        <w:spacing w:after="0"/>
        <w:ind w:left="30"/>
        <w:jc w:val="center"/>
        <w:rPr>
          <w:rFonts w:ascii="Arial" w:hAnsi="Arial" w:cs="Arial"/>
          <w:b/>
        </w:rPr>
      </w:pPr>
      <w:r w:rsidRPr="002B5B3E">
        <w:rPr>
          <w:rFonts w:ascii="Arial" w:hAnsi="Arial" w:cs="Arial"/>
          <w:b/>
        </w:rPr>
        <w:lastRenderedPageBreak/>
        <w:t>Oficina</w:t>
      </w:r>
    </w:p>
    <w:p w:rsidR="002B5B3E" w:rsidRPr="0052113F" w:rsidRDefault="002B5B3E" w:rsidP="00F4347F">
      <w:pPr>
        <w:jc w:val="both"/>
        <w:rPr>
          <w:rFonts w:ascii="Arial" w:hAnsi="Arial" w:cs="Arial"/>
          <w:color w:val="000000"/>
          <w:sz w:val="24"/>
          <w:szCs w:val="24"/>
        </w:rPr>
      </w:pPr>
      <w:r w:rsidRPr="0052113F">
        <w:rPr>
          <w:rFonts w:ascii="Arial" w:hAnsi="Arial" w:cs="Arial"/>
          <w:color w:val="000000"/>
          <w:sz w:val="24"/>
          <w:szCs w:val="24"/>
        </w:rPr>
        <w:t>Atender al público en general, en relación a cualquier servicio que soliciten de este departamento. Llevar el control administrativo dentro del departamento (realización de oficios, formatos, archivo, etc.).</w:t>
      </w:r>
    </w:p>
    <w:p w:rsidR="00EF1AB2" w:rsidRPr="0052113F" w:rsidRDefault="002B5B3E" w:rsidP="00F4347F">
      <w:pPr>
        <w:jc w:val="both"/>
        <w:rPr>
          <w:rFonts w:ascii="Arial" w:hAnsi="Arial" w:cs="Arial"/>
          <w:color w:val="000000"/>
          <w:sz w:val="24"/>
          <w:szCs w:val="24"/>
        </w:rPr>
      </w:pPr>
      <w:r w:rsidRPr="0052113F">
        <w:rPr>
          <w:rFonts w:ascii="Arial" w:hAnsi="Arial" w:cs="Arial"/>
          <w:color w:val="000000"/>
          <w:sz w:val="24"/>
          <w:szCs w:val="24"/>
        </w:rPr>
        <w:t>Dar atención a solicitudes, reportes y quejas hechas por la ciudadanía o de autoridades</w:t>
      </w:r>
      <w:r w:rsidR="00B6463D">
        <w:rPr>
          <w:rFonts w:ascii="Arial" w:hAnsi="Arial" w:cs="Arial"/>
          <w:color w:val="000000"/>
          <w:sz w:val="24"/>
          <w:szCs w:val="24"/>
        </w:rPr>
        <w:t xml:space="preserve"> de las </w:t>
      </w:r>
      <w:r w:rsidR="00EF1AB2">
        <w:rPr>
          <w:rFonts w:ascii="Arial" w:hAnsi="Arial" w:cs="Arial"/>
          <w:color w:val="000000"/>
          <w:sz w:val="24"/>
          <w:szCs w:val="24"/>
        </w:rPr>
        <w:t xml:space="preserve">diversas </w:t>
      </w:r>
      <w:r w:rsidR="00EF1AB2" w:rsidRPr="0052113F">
        <w:rPr>
          <w:rFonts w:ascii="Arial" w:hAnsi="Arial" w:cs="Arial"/>
          <w:color w:val="000000"/>
          <w:sz w:val="24"/>
          <w:szCs w:val="24"/>
        </w:rPr>
        <w:t>dependencias</w:t>
      </w:r>
      <w:r w:rsidR="00EF1AB2">
        <w:rPr>
          <w:rFonts w:ascii="Arial" w:hAnsi="Arial" w:cs="Arial"/>
          <w:color w:val="000000"/>
          <w:sz w:val="24"/>
          <w:szCs w:val="24"/>
        </w:rPr>
        <w:t xml:space="preserve">. </w:t>
      </w:r>
    </w:p>
    <w:p w:rsidR="002B5B3E" w:rsidRPr="002B5B3E" w:rsidRDefault="002B5B3E" w:rsidP="00193BDA">
      <w:pPr>
        <w:rPr>
          <w:rFonts w:ascii="Arial" w:hAnsi="Arial" w:cs="Arial"/>
        </w:rPr>
      </w:pPr>
    </w:p>
    <w:p w:rsidR="002B5B3E" w:rsidRDefault="002B5B3E" w:rsidP="00193BDA">
      <w:pPr>
        <w:rPr>
          <w:rFonts w:ascii="Arial" w:hAnsi="Arial" w:cs="Arial"/>
        </w:rPr>
      </w:pPr>
    </w:p>
    <w:p w:rsidR="002B5B3E" w:rsidRDefault="002B5B3E" w:rsidP="00193BDA">
      <w:pPr>
        <w:rPr>
          <w:rFonts w:ascii="Arial" w:hAnsi="Arial" w:cs="Arial"/>
        </w:rPr>
      </w:pPr>
    </w:p>
    <w:sectPr w:rsidR="002B5B3E" w:rsidSect="00431A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552"/>
    <w:multiLevelType w:val="hybridMultilevel"/>
    <w:tmpl w:val="59CEB54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53C84"/>
    <w:multiLevelType w:val="hybridMultilevel"/>
    <w:tmpl w:val="CE2E7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396593"/>
    <w:multiLevelType w:val="hybridMultilevel"/>
    <w:tmpl w:val="1C3A5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E22A72"/>
    <w:multiLevelType w:val="hybridMultilevel"/>
    <w:tmpl w:val="45CAA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366C8F"/>
    <w:multiLevelType w:val="hybridMultilevel"/>
    <w:tmpl w:val="15BC4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1FA4EDE"/>
    <w:multiLevelType w:val="hybridMultilevel"/>
    <w:tmpl w:val="DA48B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2"/>
  </w:compat>
  <w:rsids>
    <w:rsidRoot w:val="002475F7"/>
    <w:rsid w:val="00055D93"/>
    <w:rsid w:val="000603FD"/>
    <w:rsid w:val="00065E17"/>
    <w:rsid w:val="00066BCE"/>
    <w:rsid w:val="000A7D8C"/>
    <w:rsid w:val="000C54BF"/>
    <w:rsid w:val="000C7A45"/>
    <w:rsid w:val="00114C64"/>
    <w:rsid w:val="001201FF"/>
    <w:rsid w:val="00157041"/>
    <w:rsid w:val="001744EE"/>
    <w:rsid w:val="00182F4E"/>
    <w:rsid w:val="00190D25"/>
    <w:rsid w:val="00193BDA"/>
    <w:rsid w:val="001A26EF"/>
    <w:rsid w:val="001B11B6"/>
    <w:rsid w:val="00203446"/>
    <w:rsid w:val="002475F7"/>
    <w:rsid w:val="00261322"/>
    <w:rsid w:val="002673A1"/>
    <w:rsid w:val="002A1387"/>
    <w:rsid w:val="002B5B3E"/>
    <w:rsid w:val="002D1CC7"/>
    <w:rsid w:val="002F1DBC"/>
    <w:rsid w:val="00332896"/>
    <w:rsid w:val="003C37F5"/>
    <w:rsid w:val="00406119"/>
    <w:rsid w:val="00431A8D"/>
    <w:rsid w:val="00454C29"/>
    <w:rsid w:val="00461025"/>
    <w:rsid w:val="0047759D"/>
    <w:rsid w:val="004953E3"/>
    <w:rsid w:val="004D49FE"/>
    <w:rsid w:val="0052113F"/>
    <w:rsid w:val="00555CDE"/>
    <w:rsid w:val="00583858"/>
    <w:rsid w:val="005C29C7"/>
    <w:rsid w:val="00642DD4"/>
    <w:rsid w:val="00684A4E"/>
    <w:rsid w:val="00687A4E"/>
    <w:rsid w:val="006A702E"/>
    <w:rsid w:val="006B01F9"/>
    <w:rsid w:val="006C2CA5"/>
    <w:rsid w:val="006E0FA7"/>
    <w:rsid w:val="006E18EB"/>
    <w:rsid w:val="00775FA0"/>
    <w:rsid w:val="00780C96"/>
    <w:rsid w:val="00787787"/>
    <w:rsid w:val="00833FC6"/>
    <w:rsid w:val="008639AA"/>
    <w:rsid w:val="008A3E9D"/>
    <w:rsid w:val="008C6088"/>
    <w:rsid w:val="008D20E3"/>
    <w:rsid w:val="00970F32"/>
    <w:rsid w:val="0097526E"/>
    <w:rsid w:val="009802CE"/>
    <w:rsid w:val="009E35CF"/>
    <w:rsid w:val="00A23801"/>
    <w:rsid w:val="00AB594B"/>
    <w:rsid w:val="00AE293D"/>
    <w:rsid w:val="00AF2D36"/>
    <w:rsid w:val="00AF41DB"/>
    <w:rsid w:val="00B6463D"/>
    <w:rsid w:val="00B94DA0"/>
    <w:rsid w:val="00BA54D4"/>
    <w:rsid w:val="00BC6935"/>
    <w:rsid w:val="00C37877"/>
    <w:rsid w:val="00C806A5"/>
    <w:rsid w:val="00CF79AE"/>
    <w:rsid w:val="00D859BA"/>
    <w:rsid w:val="00DC021F"/>
    <w:rsid w:val="00DC273F"/>
    <w:rsid w:val="00E44BA2"/>
    <w:rsid w:val="00E82763"/>
    <w:rsid w:val="00EB5E2F"/>
    <w:rsid w:val="00EF1AB2"/>
    <w:rsid w:val="00F104B9"/>
    <w:rsid w:val="00F15DDE"/>
    <w:rsid w:val="00F4347F"/>
    <w:rsid w:val="00F602C3"/>
    <w:rsid w:val="00FF6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402E"/>
  <w15:docId w15:val="{E00B2F07-4A23-4927-BA69-5B88A948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4</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PUBLICOS</dc:creator>
  <cp:lastModifiedBy>PERSONAL</cp:lastModifiedBy>
  <cp:revision>17</cp:revision>
  <cp:lastPrinted>2015-12-01T16:40:00Z</cp:lastPrinted>
  <dcterms:created xsi:type="dcterms:W3CDTF">2015-12-01T22:10:00Z</dcterms:created>
  <dcterms:modified xsi:type="dcterms:W3CDTF">2018-03-09T20:34:00Z</dcterms:modified>
</cp:coreProperties>
</file>